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7343E338" w:rsidR="009D06A6" w:rsidRPr="00A7601F" w:rsidRDefault="009D06A6" w:rsidP="00A7601F">
      <w:pPr>
        <w:rPr>
          <w:b/>
          <w:bCs/>
          <w:color w:val="2F5496" w:themeColor="accent1" w:themeShade="BF"/>
          <w:sz w:val="24"/>
          <w:szCs w:val="24"/>
          <w:lang w:eastAsia="nl-NL"/>
        </w:rPr>
      </w:pPr>
      <w:bookmarkStart w:id="0" w:name="_Toc319930476"/>
      <w:r w:rsidRPr="00A7601F">
        <w:rPr>
          <w:b/>
          <w:bCs/>
          <w:color w:val="2F5496" w:themeColor="accent1" w:themeShade="BF"/>
          <w:sz w:val="24"/>
          <w:szCs w:val="24"/>
          <w:lang w:eastAsia="nl-NL"/>
        </w:rPr>
        <w:t>Bijlage 6</w:t>
      </w:r>
      <w:r w:rsidR="00764352">
        <w:rPr>
          <w:b/>
          <w:bCs/>
          <w:color w:val="2F5496" w:themeColor="accent1" w:themeShade="BF"/>
          <w:sz w:val="24"/>
          <w:szCs w:val="24"/>
          <w:lang w:eastAsia="nl-NL"/>
        </w:rPr>
        <w:t xml:space="preserve">c </w:t>
      </w:r>
      <w:bookmarkEnd w:id="0"/>
      <w:r w:rsidR="009808CA">
        <w:rPr>
          <w:b/>
          <w:bCs/>
          <w:color w:val="2F5496" w:themeColor="accent1" w:themeShade="BF"/>
          <w:sz w:val="24"/>
          <w:szCs w:val="24"/>
          <w:lang w:eastAsia="nl-NL"/>
        </w:rPr>
        <w:t xml:space="preserve"> </w:t>
      </w:r>
      <w:r w:rsidRPr="00A7601F">
        <w:rPr>
          <w:b/>
          <w:bCs/>
          <w:color w:val="2F5496" w:themeColor="accent1" w:themeShade="BF"/>
          <w:sz w:val="24"/>
          <w:szCs w:val="24"/>
          <w:lang w:eastAsia="nl-NL"/>
        </w:rPr>
        <w:t>Antwoordformulier Kwaliteitswensvra</w:t>
      </w:r>
      <w:r w:rsidR="00764352">
        <w:rPr>
          <w:b/>
          <w:bCs/>
          <w:color w:val="2F5496" w:themeColor="accent1" w:themeShade="BF"/>
          <w:sz w:val="24"/>
          <w:szCs w:val="24"/>
          <w:lang w:eastAsia="nl-NL"/>
        </w:rPr>
        <w:t>a</w:t>
      </w:r>
      <w:r w:rsidRPr="00A7601F">
        <w:rPr>
          <w:b/>
          <w:bCs/>
          <w:color w:val="2F5496" w:themeColor="accent1" w:themeShade="BF"/>
          <w:sz w:val="24"/>
          <w:szCs w:val="24"/>
          <w:lang w:eastAsia="nl-NL"/>
        </w:rPr>
        <w:t>g</w:t>
      </w:r>
      <w:r w:rsidR="00764352">
        <w:rPr>
          <w:b/>
          <w:bCs/>
          <w:color w:val="2F5496" w:themeColor="accent1" w:themeShade="BF"/>
          <w:sz w:val="24"/>
          <w:szCs w:val="24"/>
          <w:lang w:eastAsia="nl-NL"/>
        </w:rPr>
        <w:t xml:space="preserve"> 3</w:t>
      </w:r>
    </w:p>
    <w:p w14:paraId="4638DCF2" w14:textId="77777777" w:rsidR="009D06A6" w:rsidRPr="009D06A6" w:rsidRDefault="009D06A6" w:rsidP="00A7601F">
      <w:pPr>
        <w:rPr>
          <w:rFonts w:cs="Times New Roman"/>
          <w:lang w:eastAsia="nl-NL"/>
        </w:rPr>
      </w:pPr>
    </w:p>
    <w:p w14:paraId="0E810DBA" w14:textId="77777777" w:rsidR="009D06A6" w:rsidRPr="009D06A6" w:rsidRDefault="009D06A6" w:rsidP="00A7601F">
      <w:pPr>
        <w:rPr>
          <w:rFonts w:cs="Times New Roman"/>
          <w:lang w:eastAsia="nl-NL"/>
        </w:rPr>
      </w:pPr>
      <w:r w:rsidRPr="009D06A6">
        <w:rPr>
          <w:rFonts w:cs="Times New Roman"/>
          <w:lang w:eastAsia="nl-NL"/>
        </w:rPr>
        <w:t>Zie paragraaf 4.3.6 van het aanbestedingsdocument voor de vereisten die van toepassing zijn op het beantwoorden van de kwaliteitswensvragen.</w:t>
      </w:r>
    </w:p>
    <w:p w14:paraId="07F85BEF" w14:textId="77777777" w:rsidR="009D06A6" w:rsidRPr="009D06A6" w:rsidRDefault="009D06A6" w:rsidP="00A7601F">
      <w:pPr>
        <w:rPr>
          <w:rFonts w:cs="Times New Roman"/>
          <w:szCs w:val="18"/>
          <w:lang w:eastAsia="nl-NL"/>
        </w:rPr>
      </w:pPr>
    </w:p>
    <w:p w14:paraId="59C14AC0" w14:textId="1FC2D0CE" w:rsidR="001E4EE1" w:rsidRDefault="001E4EE1" w:rsidP="00A7601F">
      <w:pPr>
        <w:rPr>
          <w:rFonts w:eastAsia="Calibri" w:cs="Times New Roman"/>
          <w:szCs w:val="18"/>
        </w:rPr>
      </w:pPr>
      <w:bookmarkStart w:id="1" w:name="_Hlk29886005"/>
    </w:p>
    <w:tbl>
      <w:tblPr>
        <w:tblW w:w="504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1595"/>
        <w:gridCol w:w="7521"/>
        <w:gridCol w:w="22"/>
      </w:tblGrid>
      <w:tr w:rsidR="00FB5179" w:rsidRPr="009033FB" w14:paraId="1830831E" w14:textId="77777777" w:rsidTr="00FB5179">
        <w:trPr>
          <w:gridAfter w:val="1"/>
          <w:wAfter w:w="13" w:type="pct"/>
          <w:trHeight w:val="284"/>
        </w:trPr>
        <w:tc>
          <w:tcPr>
            <w:tcW w:w="4987"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5F4B781" w14:textId="7673CFB3" w:rsidR="00FB5179" w:rsidRPr="009033FB" w:rsidRDefault="00FB5179" w:rsidP="00E142FC">
            <w:pPr>
              <w:spacing w:after="120"/>
              <w:ind w:left="38"/>
              <w:rPr>
                <w:b/>
                <w:szCs w:val="18"/>
              </w:rPr>
            </w:pPr>
            <w:r w:rsidRPr="009033FB">
              <w:rPr>
                <w:b/>
                <w:szCs w:val="18"/>
              </w:rPr>
              <w:t>Kwaliteitswens</w:t>
            </w:r>
            <w:r>
              <w:rPr>
                <w:b/>
                <w:szCs w:val="18"/>
              </w:rPr>
              <w:t>vraag</w:t>
            </w:r>
            <w:r w:rsidRPr="009033FB">
              <w:rPr>
                <w:b/>
                <w:szCs w:val="18"/>
              </w:rPr>
              <w:t xml:space="preserve"> </w:t>
            </w:r>
            <w:r>
              <w:rPr>
                <w:b/>
                <w:szCs w:val="18"/>
              </w:rPr>
              <w:t>3</w:t>
            </w:r>
            <w:r w:rsidRPr="009033FB">
              <w:rPr>
                <w:b/>
                <w:szCs w:val="18"/>
              </w:rPr>
              <w:t xml:space="preserve">:  </w:t>
            </w:r>
            <w:r>
              <w:rPr>
                <w:b/>
                <w:szCs w:val="18"/>
              </w:rPr>
              <w:t>Promotie van het Detavast-instrument</w:t>
            </w:r>
          </w:p>
        </w:tc>
      </w:tr>
      <w:tr w:rsidR="00FB5179" w:rsidRPr="009033FB" w14:paraId="65A8A7D4" w14:textId="77777777" w:rsidTr="00FB5179">
        <w:trPr>
          <w:gridAfter w:val="1"/>
          <w:wAfter w:w="13" w:type="pct"/>
        </w:trPr>
        <w:tc>
          <w:tcPr>
            <w:tcW w:w="873"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822D2AB" w14:textId="77777777" w:rsidR="00FB5179" w:rsidRPr="009033FB" w:rsidRDefault="00FB5179" w:rsidP="00E142FC">
            <w:pPr>
              <w:ind w:left="38"/>
              <w:rPr>
                <w:b/>
                <w:szCs w:val="18"/>
              </w:rPr>
            </w:pPr>
            <w:r w:rsidRPr="009033FB">
              <w:rPr>
                <w:b/>
                <w:szCs w:val="18"/>
              </w:rPr>
              <w:t>Achtergrond</w:t>
            </w:r>
          </w:p>
          <w:p w14:paraId="0AF8A984" w14:textId="77777777" w:rsidR="00FB5179" w:rsidRPr="009033FB" w:rsidRDefault="00FB5179" w:rsidP="00E142FC">
            <w:pPr>
              <w:ind w:left="38"/>
              <w:rPr>
                <w:b/>
                <w:szCs w:val="18"/>
              </w:rPr>
            </w:pPr>
          </w:p>
        </w:tc>
        <w:tc>
          <w:tcPr>
            <w:tcW w:w="4115" w:type="pct"/>
            <w:tcBorders>
              <w:top w:val="single" w:sz="4" w:space="0" w:color="auto"/>
              <w:left w:val="single" w:sz="4" w:space="0" w:color="auto"/>
              <w:bottom w:val="single" w:sz="4" w:space="0" w:color="auto"/>
              <w:right w:val="single" w:sz="4" w:space="0" w:color="auto"/>
            </w:tcBorders>
            <w:shd w:val="clear" w:color="auto" w:fill="auto"/>
          </w:tcPr>
          <w:p w14:paraId="008BD3B2" w14:textId="27D20762" w:rsidR="00FB5179" w:rsidRDefault="00FB5179" w:rsidP="00E142FC">
            <w:pPr>
              <w:ind w:left="38"/>
              <w:jc w:val="both"/>
              <w:rPr>
                <w:szCs w:val="18"/>
              </w:rPr>
            </w:pPr>
            <w:r w:rsidRPr="008230C6">
              <w:rPr>
                <w:rFonts w:eastAsia="Times New Roman"/>
                <w:szCs w:val="18"/>
              </w:rPr>
              <w:t>Voor een deel van de deelnemers is inzet van het instrument Detavast nieuw, in het bijzonder voor ICT/IV-functies en -rollen. Voor een ander deel is het instrument Detavast weliswaar niet nieuw, maar nog weinig benut. Onbekendheid met de mogelijkheden, kansen en voorwaarden voor goede toepassing van het instrument Detavast voor instroom van capaciteit (eerst externe capaciteit, daarna ambtelijke capaciteit) speelt hierin een rol.</w:t>
            </w:r>
            <w:r>
              <w:rPr>
                <w:rFonts w:eastAsia="Times New Roman"/>
                <w:szCs w:val="18"/>
              </w:rPr>
              <w:t xml:space="preserve">  </w:t>
            </w:r>
            <w:r w:rsidRPr="00C931DF">
              <w:rPr>
                <w:szCs w:val="18"/>
              </w:rPr>
              <w:t>Daarin zijn d</w:t>
            </w:r>
            <w:r w:rsidRPr="00C931DF">
              <w:rPr>
                <w:rFonts w:eastAsia="Times New Roman"/>
                <w:szCs w:val="18"/>
              </w:rPr>
              <w:t xml:space="preserve">e inhurende managers een doelgroep, maar gaat het </w:t>
            </w:r>
            <w:r>
              <w:rPr>
                <w:rFonts w:eastAsia="Times New Roman"/>
                <w:szCs w:val="18"/>
              </w:rPr>
              <w:t xml:space="preserve">in ieder geval </w:t>
            </w:r>
            <w:r w:rsidRPr="00C931DF">
              <w:rPr>
                <w:rFonts w:eastAsia="Times New Roman"/>
                <w:szCs w:val="18"/>
              </w:rPr>
              <w:t xml:space="preserve">eveneens om P&amp;O-directeuren, P&amp;O-adviseurs, IT-recruiters en inkopers, die bij </w:t>
            </w:r>
            <w:r>
              <w:rPr>
                <w:rFonts w:eastAsia="Times New Roman"/>
                <w:szCs w:val="18"/>
              </w:rPr>
              <w:t xml:space="preserve">uw </w:t>
            </w:r>
            <w:r w:rsidRPr="00C931DF">
              <w:rPr>
                <w:rFonts w:eastAsia="Times New Roman"/>
                <w:szCs w:val="18"/>
              </w:rPr>
              <w:t>promotie betrokken kunnen worden.</w:t>
            </w:r>
            <w:r>
              <w:rPr>
                <w:rFonts w:eastAsia="Times New Roman"/>
                <w:szCs w:val="18"/>
              </w:rPr>
              <w:t xml:space="preserve">  Wellicht ook onderscheidt u vanuit uw expertise ook nog andere doelgroepen. </w:t>
            </w:r>
          </w:p>
          <w:p w14:paraId="0F45039F" w14:textId="77777777" w:rsidR="00FB5179" w:rsidRPr="009033FB" w:rsidRDefault="00FB5179" w:rsidP="00E142FC">
            <w:pPr>
              <w:ind w:left="38"/>
              <w:jc w:val="both"/>
              <w:rPr>
                <w:szCs w:val="18"/>
              </w:rPr>
            </w:pPr>
          </w:p>
        </w:tc>
      </w:tr>
      <w:tr w:rsidR="00FB5179" w:rsidRPr="009033FB" w14:paraId="440DAE8B" w14:textId="77777777" w:rsidTr="00FB5179">
        <w:trPr>
          <w:gridAfter w:val="1"/>
          <w:wAfter w:w="13" w:type="pct"/>
        </w:trPr>
        <w:tc>
          <w:tcPr>
            <w:tcW w:w="873"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23B56C8" w14:textId="77777777" w:rsidR="00FB5179" w:rsidRPr="009033FB" w:rsidRDefault="00FB5179" w:rsidP="00E142FC">
            <w:pPr>
              <w:ind w:left="38"/>
              <w:rPr>
                <w:b/>
                <w:szCs w:val="18"/>
              </w:rPr>
            </w:pPr>
            <w:r w:rsidRPr="009033FB">
              <w:rPr>
                <w:b/>
                <w:szCs w:val="18"/>
              </w:rPr>
              <w:t>Doelstelling</w:t>
            </w:r>
          </w:p>
        </w:tc>
        <w:tc>
          <w:tcPr>
            <w:tcW w:w="4115" w:type="pct"/>
            <w:tcBorders>
              <w:top w:val="single" w:sz="4" w:space="0" w:color="auto"/>
              <w:left w:val="single" w:sz="4" w:space="0" w:color="auto"/>
              <w:bottom w:val="single" w:sz="4" w:space="0" w:color="auto"/>
              <w:right w:val="single" w:sz="4" w:space="0" w:color="auto"/>
            </w:tcBorders>
            <w:shd w:val="clear" w:color="auto" w:fill="auto"/>
            <w:hideMark/>
          </w:tcPr>
          <w:p w14:paraId="097D01E3" w14:textId="56944E52" w:rsidR="00FB5179" w:rsidRDefault="00FB5179" w:rsidP="00E142FC">
            <w:pPr>
              <w:ind w:left="38"/>
              <w:jc w:val="both"/>
              <w:rPr>
                <w:szCs w:val="18"/>
              </w:rPr>
            </w:pPr>
            <w:r>
              <w:rPr>
                <w:szCs w:val="18"/>
              </w:rPr>
              <w:t xml:space="preserve">Deelnemers wensen Opdrachtnemers te contracteren, die zelfstandig in staat zijn, het Detavast-instrument proactief en wervend onder de aandacht te brengen bij de verschillende doelgroepen binnen de organisaties van de Deelnemers. </w:t>
            </w:r>
          </w:p>
          <w:p w14:paraId="1BBE2308" w14:textId="77777777" w:rsidR="00FB5179" w:rsidRPr="009033FB" w:rsidRDefault="00FB5179" w:rsidP="00E142FC">
            <w:pPr>
              <w:ind w:left="38"/>
              <w:jc w:val="both"/>
              <w:rPr>
                <w:szCs w:val="18"/>
              </w:rPr>
            </w:pPr>
          </w:p>
          <w:p w14:paraId="68529AE8" w14:textId="77777777" w:rsidR="00FB5179" w:rsidRPr="009033FB" w:rsidRDefault="00FB5179" w:rsidP="00E142FC">
            <w:pPr>
              <w:ind w:left="38"/>
              <w:jc w:val="both"/>
              <w:rPr>
                <w:szCs w:val="18"/>
              </w:rPr>
            </w:pPr>
          </w:p>
        </w:tc>
      </w:tr>
      <w:tr w:rsidR="00FB5179" w:rsidRPr="000C6443" w14:paraId="3B9D7688" w14:textId="77777777" w:rsidTr="00FB5179">
        <w:trPr>
          <w:gridAfter w:val="1"/>
          <w:wAfter w:w="13" w:type="pct"/>
        </w:trPr>
        <w:tc>
          <w:tcPr>
            <w:tcW w:w="873"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EDD26D" w14:textId="77777777" w:rsidR="00FB5179" w:rsidRPr="009033FB" w:rsidRDefault="00FB5179" w:rsidP="00E142FC">
            <w:pPr>
              <w:ind w:left="38"/>
              <w:jc w:val="both"/>
              <w:rPr>
                <w:b/>
                <w:szCs w:val="18"/>
              </w:rPr>
            </w:pPr>
            <w:r w:rsidRPr="009033FB">
              <w:rPr>
                <w:b/>
                <w:szCs w:val="18"/>
              </w:rPr>
              <w:t>Vraagstelling</w:t>
            </w:r>
          </w:p>
        </w:tc>
        <w:tc>
          <w:tcPr>
            <w:tcW w:w="4115" w:type="pct"/>
            <w:tcBorders>
              <w:top w:val="single" w:sz="4" w:space="0" w:color="auto"/>
              <w:left w:val="single" w:sz="4" w:space="0" w:color="auto"/>
              <w:bottom w:val="single" w:sz="4" w:space="0" w:color="auto"/>
              <w:right w:val="single" w:sz="4" w:space="0" w:color="auto"/>
            </w:tcBorders>
            <w:shd w:val="clear" w:color="auto" w:fill="auto"/>
          </w:tcPr>
          <w:p w14:paraId="4DAE87D3" w14:textId="77777777" w:rsidR="00FB5179" w:rsidRPr="000C6443" w:rsidRDefault="00FB5179" w:rsidP="00E142FC">
            <w:pPr>
              <w:pStyle w:val="Geenafstand"/>
              <w:ind w:left="38"/>
              <w:rPr>
                <w:szCs w:val="18"/>
              </w:rPr>
            </w:pPr>
            <w:r w:rsidRPr="0032360C">
              <w:rPr>
                <w:szCs w:val="18"/>
              </w:rPr>
              <w:t>Beschrijf</w:t>
            </w:r>
            <w:r>
              <w:rPr>
                <w:szCs w:val="18"/>
              </w:rPr>
              <w:t xml:space="preserve"> wat </w:t>
            </w:r>
            <w:r w:rsidRPr="009033FB">
              <w:rPr>
                <w:rFonts w:ascii="Verdana" w:hAnsi="Verdana"/>
                <w:sz w:val="18"/>
                <w:szCs w:val="18"/>
              </w:rPr>
              <w:t>Deelnemers gedurende de looptijd van de Raamovereenkomst</w:t>
            </w:r>
            <w:r>
              <w:rPr>
                <w:rFonts w:ascii="Verdana" w:hAnsi="Verdana"/>
                <w:sz w:val="18"/>
                <w:szCs w:val="18"/>
              </w:rPr>
              <w:t xml:space="preserve"> van de inzet van uw onderneming concreet </w:t>
            </w:r>
            <w:r w:rsidRPr="009033FB">
              <w:rPr>
                <w:rFonts w:ascii="Verdana" w:hAnsi="Verdana"/>
                <w:sz w:val="18"/>
                <w:szCs w:val="18"/>
              </w:rPr>
              <w:t xml:space="preserve">in capaciteit en in initiatief </w:t>
            </w:r>
            <w:r>
              <w:rPr>
                <w:rFonts w:ascii="Verdana" w:hAnsi="Verdana"/>
                <w:sz w:val="18"/>
                <w:szCs w:val="18"/>
              </w:rPr>
              <w:t xml:space="preserve">mogen </w:t>
            </w:r>
            <w:r w:rsidRPr="009033FB">
              <w:rPr>
                <w:rFonts w:ascii="Verdana" w:hAnsi="Verdana"/>
                <w:sz w:val="18"/>
                <w:szCs w:val="18"/>
              </w:rPr>
              <w:t>verwachten, waar het gaat om</w:t>
            </w:r>
            <w:r>
              <w:rPr>
                <w:rFonts w:ascii="Verdana" w:hAnsi="Verdana"/>
                <w:sz w:val="18"/>
                <w:szCs w:val="18"/>
              </w:rPr>
              <w:t xml:space="preserve"> </w:t>
            </w:r>
            <w:r w:rsidRPr="009033FB">
              <w:rPr>
                <w:rFonts w:ascii="Verdana" w:hAnsi="Verdana"/>
                <w:sz w:val="18"/>
                <w:szCs w:val="18"/>
              </w:rPr>
              <w:t xml:space="preserve">het </w:t>
            </w:r>
            <w:r>
              <w:rPr>
                <w:rFonts w:ascii="Verdana" w:hAnsi="Verdana"/>
                <w:sz w:val="18"/>
                <w:szCs w:val="18"/>
              </w:rPr>
              <w:t xml:space="preserve">door uzelf bij de </w:t>
            </w:r>
            <w:r w:rsidRPr="009033FB">
              <w:rPr>
                <w:rFonts w:ascii="Verdana" w:hAnsi="Verdana"/>
                <w:sz w:val="18"/>
                <w:szCs w:val="18"/>
              </w:rPr>
              <w:t>Deelnemer</w:t>
            </w:r>
            <w:r>
              <w:rPr>
                <w:rFonts w:ascii="Verdana" w:hAnsi="Verdana"/>
                <w:sz w:val="18"/>
                <w:szCs w:val="18"/>
              </w:rPr>
              <w:t>s</w:t>
            </w:r>
            <w:r w:rsidRPr="009033FB">
              <w:rPr>
                <w:rFonts w:ascii="Verdana" w:hAnsi="Verdana"/>
                <w:sz w:val="18"/>
                <w:szCs w:val="18"/>
              </w:rPr>
              <w:t xml:space="preserve"> promoten van de mogelijkheden van </w:t>
            </w:r>
            <w:r>
              <w:rPr>
                <w:rFonts w:ascii="Verdana" w:hAnsi="Verdana"/>
                <w:sz w:val="18"/>
                <w:szCs w:val="18"/>
              </w:rPr>
              <w:t xml:space="preserve">de </w:t>
            </w:r>
            <w:r w:rsidRPr="009033FB">
              <w:rPr>
                <w:rFonts w:ascii="Verdana" w:hAnsi="Verdana"/>
                <w:sz w:val="18"/>
                <w:szCs w:val="18"/>
              </w:rPr>
              <w:t xml:space="preserve">inzet van </w:t>
            </w:r>
            <w:r>
              <w:rPr>
                <w:rFonts w:ascii="Verdana" w:hAnsi="Verdana"/>
                <w:sz w:val="18"/>
                <w:szCs w:val="18"/>
              </w:rPr>
              <w:t xml:space="preserve">het Detavast-model. </w:t>
            </w:r>
            <w:r w:rsidRPr="00147A97">
              <w:rPr>
                <w:szCs w:val="18"/>
              </w:rPr>
              <w:br/>
            </w:r>
          </w:p>
        </w:tc>
      </w:tr>
      <w:tr w:rsidR="00FB5179" w:rsidRPr="009033FB" w14:paraId="2FE2CFCE" w14:textId="77777777" w:rsidTr="00FB5179">
        <w:trPr>
          <w:gridAfter w:val="1"/>
          <w:wAfter w:w="13" w:type="pct"/>
        </w:trPr>
        <w:tc>
          <w:tcPr>
            <w:tcW w:w="873"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2D900D2" w14:textId="77777777" w:rsidR="00FB5179" w:rsidRPr="009033FB" w:rsidRDefault="00FB5179" w:rsidP="00E142FC">
            <w:pPr>
              <w:ind w:left="38"/>
              <w:jc w:val="both"/>
              <w:rPr>
                <w:b/>
                <w:szCs w:val="18"/>
              </w:rPr>
            </w:pPr>
            <w:r w:rsidRPr="009033FB">
              <w:rPr>
                <w:b/>
                <w:szCs w:val="18"/>
              </w:rPr>
              <w:t>Overige relevante informatie</w:t>
            </w:r>
          </w:p>
        </w:tc>
        <w:tc>
          <w:tcPr>
            <w:tcW w:w="4115" w:type="pct"/>
            <w:tcBorders>
              <w:top w:val="single" w:sz="4" w:space="0" w:color="auto"/>
              <w:left w:val="single" w:sz="4" w:space="0" w:color="auto"/>
              <w:bottom w:val="single" w:sz="4" w:space="0" w:color="auto"/>
              <w:right w:val="single" w:sz="4" w:space="0" w:color="auto"/>
            </w:tcBorders>
            <w:shd w:val="clear" w:color="auto" w:fill="auto"/>
          </w:tcPr>
          <w:p w14:paraId="7A0141B7" w14:textId="77777777" w:rsidR="00FB5179" w:rsidRDefault="00FB5179" w:rsidP="00E142FC">
            <w:pPr>
              <w:ind w:left="38"/>
              <w:rPr>
                <w:szCs w:val="18"/>
              </w:rPr>
            </w:pPr>
            <w:r>
              <w:rPr>
                <w:szCs w:val="18"/>
              </w:rPr>
              <w:t xml:space="preserve">Via het dossier afspraken en procedures (DAP) zullen Deelnemers en Opdrachtnemers bij aanvang van de Raamovereenkomst afspraken kunnen maken over contactpersonen voor de uitvoering van deze activiteit. </w:t>
            </w:r>
          </w:p>
          <w:p w14:paraId="1D4309FC" w14:textId="77777777" w:rsidR="00FB5179" w:rsidRPr="009033FB" w:rsidRDefault="00FB5179" w:rsidP="00E142FC">
            <w:pPr>
              <w:ind w:left="38"/>
              <w:rPr>
                <w:szCs w:val="18"/>
              </w:rPr>
            </w:pPr>
          </w:p>
        </w:tc>
      </w:tr>
      <w:tr w:rsidR="00FB5179" w:rsidRPr="009D06A6" w14:paraId="500FA252" w14:textId="77777777" w:rsidTr="00FB5179">
        <w:trPr>
          <w:trHeight w:val="344"/>
        </w:trPr>
        <w:tc>
          <w:tcPr>
            <w:tcW w:w="4997" w:type="pct"/>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309DB3E" w14:textId="77777777" w:rsidR="00FB5179" w:rsidRDefault="00FB5179" w:rsidP="00E142FC">
            <w:pPr>
              <w:rPr>
                <w:rFonts w:cs="Times New Roman"/>
                <w:b/>
                <w:bCs/>
                <w:szCs w:val="18"/>
                <w:lang w:eastAsia="nl-NL"/>
              </w:rPr>
            </w:pPr>
          </w:p>
          <w:p w14:paraId="67F59EF5" w14:textId="4DEED99B" w:rsidR="00FB5179" w:rsidRDefault="00FB5179" w:rsidP="00E142FC">
            <w:pPr>
              <w:rPr>
                <w:b/>
                <w:bCs/>
                <w:szCs w:val="18"/>
              </w:rPr>
            </w:pPr>
            <w:r w:rsidRPr="009F0540">
              <w:rPr>
                <w:b/>
                <w:bCs/>
                <w:szCs w:val="18"/>
              </w:rPr>
              <w:t>Voor uw antwoord op deze wensvraag gebruikt u maximaal twee A4.</w:t>
            </w:r>
          </w:p>
          <w:p w14:paraId="3F7E8D01" w14:textId="77777777" w:rsidR="00FB5179" w:rsidRDefault="00FB5179" w:rsidP="00E142FC">
            <w:pPr>
              <w:rPr>
                <w:rFonts w:cs="Times New Roman"/>
                <w:b/>
                <w:bCs/>
                <w:szCs w:val="18"/>
                <w:lang w:eastAsia="nl-NL"/>
              </w:rPr>
            </w:pPr>
          </w:p>
          <w:p w14:paraId="52D2337E" w14:textId="77777777" w:rsidR="00FB5179" w:rsidRDefault="00FB5179" w:rsidP="00E142FC">
            <w:pPr>
              <w:rPr>
                <w:rFonts w:cs="Times New Roman"/>
                <w:b/>
                <w:bCs/>
                <w:szCs w:val="18"/>
                <w:lang w:eastAsia="nl-NL"/>
              </w:rPr>
            </w:pPr>
            <w:r w:rsidRPr="00A7601F">
              <w:rPr>
                <w:rFonts w:cs="Times New Roman"/>
                <w:b/>
                <w:bCs/>
                <w:szCs w:val="18"/>
                <w:lang w:eastAsia="nl-NL"/>
              </w:rPr>
              <w:t>Begin uw antwoord op de volgende pagina.</w:t>
            </w:r>
          </w:p>
          <w:p w14:paraId="45C27502" w14:textId="4C2CA653" w:rsidR="00FB5179" w:rsidRPr="00A7601F" w:rsidRDefault="00FB5179" w:rsidP="00E142FC">
            <w:pPr>
              <w:rPr>
                <w:rFonts w:cs="Times New Roman"/>
                <w:b/>
                <w:bCs/>
                <w:szCs w:val="18"/>
                <w:lang w:eastAsia="nl-NL"/>
              </w:rPr>
            </w:pPr>
          </w:p>
        </w:tc>
      </w:tr>
    </w:tbl>
    <w:p w14:paraId="5B976D48" w14:textId="77777777" w:rsidR="00764352" w:rsidRDefault="00764352" w:rsidP="00764352">
      <w:pPr>
        <w:rPr>
          <w:rFonts w:eastAsia="Calibri" w:cs="Times New Roman"/>
          <w:szCs w:val="18"/>
        </w:rPr>
      </w:pPr>
    </w:p>
    <w:p w14:paraId="5AF4160E" w14:textId="0E70E271" w:rsidR="009808CA" w:rsidRDefault="009808CA">
      <w:pPr>
        <w:rPr>
          <w:rFonts w:eastAsia="Calibri" w:cs="Times New Roman"/>
          <w:szCs w:val="18"/>
        </w:rPr>
      </w:pPr>
      <w:r>
        <w:rPr>
          <w:rFonts w:eastAsia="Calibri" w:cs="Times New Roman"/>
          <w:szCs w:val="18"/>
        </w:rPr>
        <w:br w:type="page"/>
      </w:r>
    </w:p>
    <w:p w14:paraId="1BABCFB6" w14:textId="77777777" w:rsidR="00764352" w:rsidRDefault="00764352" w:rsidP="00764352">
      <w:pPr>
        <w:rPr>
          <w:rFonts w:eastAsia="Calibri" w:cs="Times New Roman"/>
          <w:szCs w:val="18"/>
        </w:rPr>
      </w:pPr>
    </w:p>
    <w:p w14:paraId="03FF40F7" w14:textId="5007EBF6" w:rsidR="00EB32C3" w:rsidRPr="00EB32C3" w:rsidRDefault="001E4EE1" w:rsidP="00764352">
      <w:pPr>
        <w:rPr>
          <w:sz w:val="14"/>
          <w:szCs w:val="14"/>
        </w:rPr>
      </w:pPr>
      <w:r w:rsidRPr="00764352">
        <w:rPr>
          <w:rFonts w:eastAsia="Calibri" w:cs="Times New Roman"/>
          <w:szCs w:val="18"/>
        </w:rPr>
        <w:br w:type="page"/>
      </w:r>
      <w:bookmarkEnd w:id="1"/>
    </w:p>
    <w:sectPr w:rsidR="00EB32C3" w:rsidRPr="00EB32C3">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E04C" w14:textId="6BFE21E1" w:rsidR="00EB32C3" w:rsidRDefault="009315CC" w:rsidP="007C5134">
    <w:pPr>
      <w:pStyle w:val="Voettekst"/>
    </w:pPr>
    <w:sdt>
      <w:sdtPr>
        <w:id w:val="716015884"/>
        <w:docPartObj>
          <w:docPartGallery w:val="Page Numbers (Bottom of Page)"/>
          <w:docPartUnique/>
        </w:docPartObj>
      </w:sdtPr>
      <w:sdtEndPr/>
      <w:sdtContent>
        <w:sdt>
          <w:sdtPr>
            <w:id w:val="-1769616900"/>
            <w:docPartObj>
              <w:docPartGallery w:val="Page Numbers (Top of Page)"/>
              <w:docPartUnique/>
            </w:docPartObj>
          </w:sdtPr>
          <w:sdtEndPr/>
          <w:sdtContent>
            <w:r w:rsidR="00EB32C3" w:rsidRPr="00764352">
              <w:t>EA Inhuur ICT-Professionals t.b.v</w:t>
            </w:r>
            <w:r w:rsidR="00764352" w:rsidRPr="00764352">
              <w:t>. Deelnemers</w:t>
            </w:r>
            <w:r w:rsidR="00764352" w:rsidRPr="00764352">
              <w:tab/>
              <w:t xml:space="preserve"> </w:t>
            </w:r>
            <w:r w:rsidR="00EB32C3" w:rsidRPr="00764352">
              <w:tab/>
            </w:r>
            <w:r w:rsidR="00EB32C3">
              <w:t xml:space="preserve">Pagina </w:t>
            </w:r>
            <w:r w:rsidR="00EB32C3">
              <w:rPr>
                <w:b/>
                <w:bCs/>
                <w:sz w:val="24"/>
                <w:szCs w:val="24"/>
              </w:rPr>
              <w:fldChar w:fldCharType="begin"/>
            </w:r>
            <w:r w:rsidR="00EB32C3">
              <w:rPr>
                <w:b/>
                <w:bCs/>
              </w:rPr>
              <w:instrText>PAGE</w:instrText>
            </w:r>
            <w:r w:rsidR="00EB32C3">
              <w:rPr>
                <w:b/>
                <w:bCs/>
                <w:sz w:val="24"/>
                <w:szCs w:val="24"/>
              </w:rPr>
              <w:fldChar w:fldCharType="separate"/>
            </w:r>
            <w:r w:rsidR="00EB32C3">
              <w:rPr>
                <w:b/>
                <w:bCs/>
              </w:rPr>
              <w:t>2</w:t>
            </w:r>
            <w:r w:rsidR="00EB32C3">
              <w:rPr>
                <w:b/>
                <w:bCs/>
                <w:sz w:val="24"/>
                <w:szCs w:val="24"/>
              </w:rPr>
              <w:fldChar w:fldCharType="end"/>
            </w:r>
            <w:r w:rsidR="00EB32C3">
              <w:t xml:space="preserve"> van </w:t>
            </w:r>
            <w:r w:rsidR="00EB32C3">
              <w:rPr>
                <w:b/>
                <w:bCs/>
                <w:sz w:val="24"/>
                <w:szCs w:val="24"/>
              </w:rPr>
              <w:fldChar w:fldCharType="begin"/>
            </w:r>
            <w:r w:rsidR="00EB32C3">
              <w:rPr>
                <w:b/>
                <w:bCs/>
              </w:rPr>
              <w:instrText>NUMPAGES</w:instrText>
            </w:r>
            <w:r w:rsidR="00EB32C3">
              <w:rPr>
                <w:b/>
                <w:bCs/>
                <w:sz w:val="24"/>
                <w:szCs w:val="24"/>
              </w:rPr>
              <w:fldChar w:fldCharType="separate"/>
            </w:r>
            <w:r w:rsidR="00EB32C3">
              <w:rPr>
                <w:b/>
                <w:bCs/>
              </w:rPr>
              <w:t>2</w:t>
            </w:r>
            <w:r w:rsidR="00EB32C3">
              <w:rPr>
                <w:b/>
                <w:bCs/>
                <w:sz w:val="24"/>
                <w:szCs w:val="24"/>
              </w:rPr>
              <w:fldChar w:fldCharType="end"/>
            </w:r>
          </w:sdtContent>
        </w:sdt>
      </w:sdtContent>
    </w:sdt>
  </w:p>
  <w:p w14:paraId="4099F497" w14:textId="64F4AAF9" w:rsidR="00EB32C3" w:rsidRPr="00764352" w:rsidRDefault="00EB32C3" w:rsidP="00764352">
    <w:pPr>
      <w:rPr>
        <w:sz w:val="14"/>
        <w:szCs w:val="14"/>
      </w:rPr>
    </w:pPr>
    <w:r w:rsidRPr="007C5134">
      <w:t>TenderNed-kenmerk:</w:t>
    </w:r>
    <w:r w:rsidR="00764352">
      <w:t xml:space="preserve"> TN460638</w:t>
    </w:r>
    <w:r w:rsidR="00764352">
      <w:tab/>
    </w:r>
    <w:r w:rsidR="00764352">
      <w:tab/>
    </w:r>
    <w:r w:rsidR="00764352">
      <w:tab/>
      <w:t xml:space="preserve">                         </w:t>
    </w:r>
    <w:r w:rsidR="00764352" w:rsidRPr="00EB32C3">
      <w:rPr>
        <w:sz w:val="14"/>
        <w:szCs w:val="14"/>
      </w:rPr>
      <w:t xml:space="preserve">versie standaarddocument: </w:t>
    </w:r>
    <w:r w:rsidR="00764352">
      <w:rPr>
        <w:sz w:val="14"/>
        <w:szCs w:val="14"/>
      </w:rPr>
      <w:t>120124</w:t>
    </w:r>
    <w:r w:rsidR="00764352">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11C9"/>
    <w:multiLevelType w:val="hybridMultilevel"/>
    <w:tmpl w:val="80F266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5244884">
    <w:abstractNumId w:val="3"/>
  </w:num>
  <w:num w:numId="2" w16cid:durableId="1443840280">
    <w:abstractNumId w:val="1"/>
  </w:num>
  <w:num w:numId="3" w16cid:durableId="369190335">
    <w:abstractNumId w:val="2"/>
  </w:num>
  <w:num w:numId="4" w16cid:durableId="1374228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E4EE1"/>
    <w:rsid w:val="00244F76"/>
    <w:rsid w:val="00303EDD"/>
    <w:rsid w:val="003126FD"/>
    <w:rsid w:val="004373BC"/>
    <w:rsid w:val="004E200B"/>
    <w:rsid w:val="00691D7C"/>
    <w:rsid w:val="00764352"/>
    <w:rsid w:val="007C5134"/>
    <w:rsid w:val="00821845"/>
    <w:rsid w:val="009808CA"/>
    <w:rsid w:val="009A01BB"/>
    <w:rsid w:val="009D06A6"/>
    <w:rsid w:val="009D5E39"/>
    <w:rsid w:val="00A7601F"/>
    <w:rsid w:val="00AA48B9"/>
    <w:rsid w:val="00B37DFD"/>
    <w:rsid w:val="00BF3E29"/>
    <w:rsid w:val="00C761E2"/>
    <w:rsid w:val="00D5537C"/>
    <w:rsid w:val="00EB32C3"/>
    <w:rsid w:val="00F556C2"/>
    <w:rsid w:val="00FA7DC9"/>
    <w:rsid w:val="00FB517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553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FA7DC9"/>
    <w:pPr>
      <w:ind w:left="720"/>
      <w:contextualSpacing/>
    </w:pPr>
  </w:style>
  <w:style w:type="paragraph" w:styleId="Geenafstand">
    <w:name w:val="No Spacing"/>
    <w:uiPriority w:val="1"/>
    <w:qFormat/>
    <w:rsid w:val="00FB5179"/>
    <w:pPr>
      <w:spacing w:line="240" w:lineRule="auto"/>
    </w:pPr>
    <w:rPr>
      <w:rFonts w:asciiTheme="minorHAnsi" w:hAnsiTheme="minorHAnsi"/>
      <w:sz w:val="22"/>
    </w:rPr>
  </w:style>
  <w:style w:type="paragraph" w:styleId="Revisie">
    <w:name w:val="Revision"/>
    <w:hidden/>
    <w:uiPriority w:val="99"/>
    <w:semiHidden/>
    <w:rsid w:val="009D5E3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0" ma:contentTypeDescription="Een nieuw document maken." ma:contentTypeScope="" ma:versionID="9ca129b496cbc413bfa3f7897d468e6a">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55e98f927d131398a75fc3e9b3516fbd"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Props1.xml><?xml version="1.0" encoding="utf-8"?>
<ds:datastoreItem xmlns:ds="http://schemas.openxmlformats.org/officeDocument/2006/customXml" ds:itemID="{D428C840-DBCD-4CBE-9E94-CAE5D6F9A5EB}">
  <ds:schemaRefs>
    <ds:schemaRef ds:uri="http://schemas.openxmlformats.org/officeDocument/2006/bibliography"/>
  </ds:schemaRefs>
</ds:datastoreItem>
</file>

<file path=customXml/itemProps2.xml><?xml version="1.0" encoding="utf-8"?>
<ds:datastoreItem xmlns:ds="http://schemas.openxmlformats.org/officeDocument/2006/customXml" ds:itemID="{E1BAEBC4-43A3-4CA9-81AD-249BAE79EE0C}">
  <ds:schemaRefs>
    <ds:schemaRef ds:uri="http://schemas.microsoft.com/sharepoint/v3/contenttype/forms"/>
  </ds:schemaRefs>
</ds:datastoreItem>
</file>

<file path=customXml/itemProps3.xml><?xml version="1.0" encoding="utf-8"?>
<ds:datastoreItem xmlns:ds="http://schemas.openxmlformats.org/officeDocument/2006/customXml" ds:itemID="{D0E8D636-0A03-469C-A345-3CB384899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8B8C9-28A3-47A7-8DF5-A1A8D209042B}">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287</Words>
  <Characters>1584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Konijn, J.A. (John)</cp:lastModifiedBy>
  <cp:revision>2</cp:revision>
  <dcterms:created xsi:type="dcterms:W3CDTF">2024-05-16T12:39:00Z</dcterms:created>
  <dcterms:modified xsi:type="dcterms:W3CDTF">2024-05-16T12:39:00Z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0x010100E05BE98F3725154F99D8F529B535A096</vt:lpwstr>
  </property>
</Properties>
</file>